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53" w:rsidRPr="00B52DCA" w:rsidRDefault="00B65B53" w:rsidP="00B65B53">
      <w:pPr>
        <w:spacing w:after="0"/>
        <w:jc w:val="center"/>
        <w:rPr>
          <w:rFonts w:ascii="Times New Roman" w:hAnsi="Times New Roman" w:cs="Times New Roman"/>
          <w:b/>
        </w:rPr>
      </w:pPr>
      <w:r w:rsidRPr="00B52DCA">
        <w:rPr>
          <w:rFonts w:ascii="Times New Roman" w:hAnsi="Times New Roman" w:cs="Times New Roman"/>
          <w:b/>
        </w:rPr>
        <w:t>TITOLO SECONDO- CAPO II</w:t>
      </w:r>
    </w:p>
    <w:p w:rsidR="00B65B53" w:rsidRDefault="00B65B53" w:rsidP="00B65B5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AIUTI AI PROGRAMMI INTEGRATI PICCOLE IMPRESE</w:t>
      </w:r>
    </w:p>
    <w:p w:rsidR="00B65B53" w:rsidRPr="00B52DCA" w:rsidRDefault="00B65B53" w:rsidP="00B65B53">
      <w:pPr>
        <w:spacing w:after="0"/>
        <w:rPr>
          <w:rFonts w:ascii="Times New Roman" w:hAnsi="Times New Roman" w:cs="Times New Roman"/>
          <w:b/>
        </w:rPr>
      </w:pPr>
    </w:p>
    <w:p w:rsidR="00B65B53" w:rsidRDefault="00B65B53" w:rsidP="00B65B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BENEFICIARI:</w:t>
      </w:r>
    </w:p>
    <w:p w:rsidR="00B65B53" w:rsidRDefault="00B65B53" w:rsidP="00B65B5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PICCOLE  IMPRESE</w:t>
      </w:r>
    </w:p>
    <w:p w:rsidR="00B65B53" w:rsidRPr="007C654F" w:rsidRDefault="00B65B53" w:rsidP="00B65B5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attive con almeno tre</w:t>
      </w:r>
      <w:r w:rsidRPr="00017CAC">
        <w:rPr>
          <w:rFonts w:ascii="Times New Roman" w:hAnsi="Times New Roman" w:cs="Times New Roman"/>
        </w:rPr>
        <w:t xml:space="preserve"> bilanci approvati</w:t>
      </w:r>
      <w:r>
        <w:rPr>
          <w:rFonts w:ascii="Times New Roman" w:hAnsi="Times New Roman" w:cs="Times New Roman"/>
        </w:rPr>
        <w:t xml:space="preserve"> alla data della richiesta</w:t>
      </w:r>
    </w:p>
    <w:p w:rsidR="00B65B53" w:rsidRPr="007C654F" w:rsidRDefault="00B65B53" w:rsidP="00B65B5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nei 12 mesi antecedenti  la presentazione domanda abbiano registrato un numero di ULA almeno pari a </w:t>
      </w:r>
      <w:r w:rsidRPr="00B65B53">
        <w:rPr>
          <w:rFonts w:ascii="Times New Roman" w:hAnsi="Times New Roman" w:cs="Times New Roman"/>
          <w:highlight w:val="yellow"/>
        </w:rPr>
        <w:t>10</w:t>
      </w:r>
    </w:p>
    <w:p w:rsidR="00B65B53" w:rsidRPr="004A2351" w:rsidRDefault="00B65B53" w:rsidP="00B65B53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fatturato medio nei 3 esercizi precedenti non inferiore ad € </w:t>
      </w:r>
      <w:r w:rsidRPr="00B65B53">
        <w:rPr>
          <w:rFonts w:ascii="Times New Roman" w:hAnsi="Times New Roman" w:cs="Times New Roman"/>
          <w:highlight w:val="yellow"/>
        </w:rPr>
        <w:t xml:space="preserve">1.5 </w:t>
      </w:r>
      <w:proofErr w:type="spellStart"/>
      <w:r w:rsidRPr="00B65B53">
        <w:rPr>
          <w:rFonts w:ascii="Times New Roman" w:hAnsi="Times New Roman" w:cs="Times New Roman"/>
          <w:highlight w:val="yellow"/>
        </w:rPr>
        <w:t>mln</w:t>
      </w:r>
      <w:proofErr w:type="spellEnd"/>
    </w:p>
    <w:p w:rsidR="00B65B53" w:rsidRPr="004A2351" w:rsidRDefault="00B65B53" w:rsidP="00B65B53">
      <w:pPr>
        <w:rPr>
          <w:rFonts w:ascii="Times New Roman" w:hAnsi="Times New Roman" w:cs="Times New Roman"/>
          <w:u w:val="single"/>
        </w:rPr>
      </w:pPr>
    </w:p>
    <w:p w:rsidR="00B65B53" w:rsidRDefault="00B65B53" w:rsidP="00B65B53">
      <w:pPr>
        <w:ind w:left="1069" w:hanging="106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INIZIATIVE AMMISSIBILI:</w:t>
      </w:r>
    </w:p>
    <w:p w:rsidR="00B65B53" w:rsidRPr="004A2351" w:rsidRDefault="00B65B53" w:rsidP="00B65B5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2351">
        <w:rPr>
          <w:rFonts w:ascii="Times New Roman" w:hAnsi="Times New Roman" w:cs="Times New Roman"/>
        </w:rPr>
        <w:t>ATTIVITA’ MANIFATTURIERE (</w:t>
      </w:r>
      <w:proofErr w:type="spellStart"/>
      <w:r w:rsidRPr="004A2351">
        <w:rPr>
          <w:rFonts w:ascii="Times New Roman" w:hAnsi="Times New Roman" w:cs="Times New Roman"/>
        </w:rPr>
        <w:t>SEZ</w:t>
      </w:r>
      <w:proofErr w:type="spellEnd"/>
      <w:r w:rsidRPr="004A2351">
        <w:rPr>
          <w:rFonts w:ascii="Times New Roman" w:hAnsi="Times New Roman" w:cs="Times New Roman"/>
        </w:rPr>
        <w:t>. C – ATECO 2007)</w:t>
      </w:r>
    </w:p>
    <w:p w:rsidR="00B65B53" w:rsidRDefault="00B65B53" w:rsidP="00B65B5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2351">
        <w:rPr>
          <w:rFonts w:ascii="Times New Roman" w:hAnsi="Times New Roman" w:cs="Times New Roman"/>
        </w:rPr>
        <w:t xml:space="preserve">CODICI ATECO 2007 – “52”, “58”, “59”, “61”, “62”, “72”, </w:t>
      </w:r>
      <w:r>
        <w:rPr>
          <w:rFonts w:ascii="Times New Roman" w:hAnsi="Times New Roman" w:cs="Times New Roman"/>
        </w:rPr>
        <w:t xml:space="preserve"> </w:t>
      </w:r>
      <w:r w:rsidRPr="004A2351">
        <w:rPr>
          <w:rFonts w:ascii="Times New Roman" w:hAnsi="Times New Roman" w:cs="Times New Roman"/>
        </w:rPr>
        <w:t xml:space="preserve"> ALCUNE SOTTOCATEGORIE “38” E “39.00.09</w:t>
      </w:r>
      <w:r>
        <w:rPr>
          <w:rFonts w:ascii="Times New Roman" w:hAnsi="Times New Roman" w:cs="Times New Roman"/>
        </w:rPr>
        <w:t>”</w:t>
      </w:r>
    </w:p>
    <w:p w:rsidR="00B65B53" w:rsidRPr="004A2351" w:rsidRDefault="00B65B53" w:rsidP="00B65B53">
      <w:pPr>
        <w:pStyle w:val="Paragrafoelenco"/>
        <w:ind w:left="1429"/>
        <w:rPr>
          <w:rFonts w:ascii="Times New Roman" w:hAnsi="Times New Roman" w:cs="Times New Roman"/>
        </w:rPr>
      </w:pPr>
    </w:p>
    <w:p w:rsidR="00B65B53" w:rsidRDefault="00B65B53" w:rsidP="00B65B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TIPOLOGIA </w:t>
      </w:r>
      <w:proofErr w:type="spellStart"/>
      <w:r>
        <w:rPr>
          <w:rFonts w:ascii="Times New Roman" w:hAnsi="Times New Roman" w:cs="Times New Roman"/>
          <w:b/>
        </w:rPr>
        <w:t>DI</w:t>
      </w:r>
      <w:proofErr w:type="spellEnd"/>
      <w:r>
        <w:rPr>
          <w:rFonts w:ascii="Times New Roman" w:hAnsi="Times New Roman" w:cs="Times New Roman"/>
          <w:b/>
        </w:rPr>
        <w:t xml:space="preserve"> SPESA:</w:t>
      </w:r>
    </w:p>
    <w:p w:rsidR="00B65B53" w:rsidRDefault="00B65B53" w:rsidP="00B65B5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Investimenti in</w:t>
      </w:r>
      <w:r w:rsidRPr="004A2351">
        <w:rPr>
          <w:rFonts w:ascii="Times New Roman" w:hAnsi="Times New Roman" w:cs="Times New Roman"/>
          <w:u w:val="single"/>
        </w:rPr>
        <w:t xml:space="preserve"> attivi materiali  e </w:t>
      </w:r>
      <w:proofErr w:type="spellStart"/>
      <w:r w:rsidRPr="004A2351">
        <w:rPr>
          <w:rFonts w:ascii="Times New Roman" w:hAnsi="Times New Roman" w:cs="Times New Roman"/>
          <w:u w:val="single"/>
        </w:rPr>
        <w:t>R&amp;S</w:t>
      </w:r>
      <w:proofErr w:type="spellEnd"/>
      <w:r>
        <w:rPr>
          <w:rFonts w:ascii="Times New Roman" w:hAnsi="Times New Roman" w:cs="Times New Roman"/>
          <w:u w:val="single"/>
        </w:rPr>
        <w:t xml:space="preserve"> complessivamente compresi tra </w:t>
      </w:r>
      <w:r w:rsidRPr="00B65B53">
        <w:rPr>
          <w:rFonts w:ascii="Times New Roman" w:hAnsi="Times New Roman" w:cs="Times New Roman"/>
          <w:highlight w:val="yellow"/>
          <w:u w:val="single"/>
        </w:rPr>
        <w:t>1 milioni e 20 milioni di euro</w:t>
      </w:r>
    </w:p>
    <w:p w:rsidR="00B65B53" w:rsidRDefault="00B65B53" w:rsidP="00B65B53">
      <w:pPr>
        <w:rPr>
          <w:rFonts w:ascii="Times New Roman" w:hAnsi="Times New Roman" w:cs="Times New Roman"/>
          <w:u w:val="single"/>
        </w:rPr>
      </w:pPr>
    </w:p>
    <w:p w:rsidR="00B65B53" w:rsidRDefault="00B65B53" w:rsidP="00B65B53">
      <w:pPr>
        <w:rPr>
          <w:rFonts w:ascii="Times New Roman" w:hAnsi="Times New Roman" w:cs="Times New Roman"/>
          <w:b/>
        </w:rPr>
      </w:pPr>
      <w:r w:rsidRPr="00332B81">
        <w:rPr>
          <w:rFonts w:ascii="Times New Roman" w:hAnsi="Times New Roman" w:cs="Times New Roman"/>
          <w:b/>
        </w:rPr>
        <w:t>AGEVOLAZIONI:</w:t>
      </w:r>
      <w:r>
        <w:rPr>
          <w:rFonts w:ascii="Times New Roman" w:hAnsi="Times New Roman" w:cs="Times New Roman"/>
          <w:b/>
        </w:rPr>
        <w:t xml:space="preserve"> contributi in conto impianti</w:t>
      </w:r>
    </w:p>
    <w:p w:rsidR="00B65B53" w:rsidRDefault="00B65B53" w:rsidP="00B65B5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</w:t>
      </w:r>
    </w:p>
    <w:p w:rsidR="00B65B53" w:rsidRDefault="00B65B53" w:rsidP="00B65B53">
      <w:pPr>
        <w:spacing w:after="0"/>
        <w:rPr>
          <w:rFonts w:ascii="Times New Roman" w:hAnsi="Times New Roman" w:cs="Times New Roman"/>
          <w:b/>
        </w:rPr>
      </w:pPr>
    </w:p>
    <w:p w:rsidR="00B65B53" w:rsidRDefault="00B65B53" w:rsidP="00B65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SUOLO E OPERE MURARIE                                   </w:t>
      </w:r>
      <w:r w:rsidRPr="00B65B53">
        <w:rPr>
          <w:rFonts w:ascii="Times New Roman" w:hAnsi="Times New Roman" w:cs="Times New Roman"/>
          <w:highlight w:val="yellow"/>
        </w:rPr>
        <w:t>25%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MACCHINARI/LICENZE E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 FATTIBILITA’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per </w:t>
      </w:r>
      <w:proofErr w:type="spellStart"/>
      <w:r>
        <w:rPr>
          <w:rFonts w:ascii="Times New Roman" w:hAnsi="Times New Roman" w:cs="Times New Roman"/>
        </w:rPr>
        <w:t>stud</w:t>
      </w:r>
      <w:proofErr w:type="spellEnd"/>
      <w:r>
        <w:rPr>
          <w:rFonts w:ascii="Times New Roman" w:hAnsi="Times New Roman" w:cs="Times New Roman"/>
        </w:rPr>
        <w:t xml:space="preserve">. Fatt. </w:t>
      </w:r>
      <w:proofErr w:type="spellStart"/>
      <w:r>
        <w:rPr>
          <w:rFonts w:ascii="Times New Roman" w:hAnsi="Times New Roman" w:cs="Times New Roman"/>
        </w:rPr>
        <w:t>agev</w:t>
      </w:r>
      <w:proofErr w:type="spellEnd"/>
      <w:r>
        <w:rPr>
          <w:rFonts w:ascii="Times New Roman" w:hAnsi="Times New Roman" w:cs="Times New Roman"/>
        </w:rPr>
        <w:t xml:space="preserve">. &lt; 0.5 </w:t>
      </w:r>
      <w:proofErr w:type="spellStart"/>
      <w:r>
        <w:rPr>
          <w:rFonts w:ascii="Times New Roman" w:hAnsi="Times New Roman" w:cs="Times New Roman"/>
        </w:rPr>
        <w:t>Mln</w:t>
      </w:r>
      <w:proofErr w:type="spellEnd"/>
      <w:r>
        <w:rPr>
          <w:rFonts w:ascii="Times New Roman" w:hAnsi="Times New Roman" w:cs="Times New Roman"/>
        </w:rPr>
        <w:t xml:space="preserve"> euro)                        </w:t>
      </w:r>
      <w:r w:rsidRPr="00B65B53">
        <w:rPr>
          <w:rFonts w:ascii="Times New Roman" w:hAnsi="Times New Roman" w:cs="Times New Roman"/>
          <w:highlight w:val="yellow"/>
        </w:rPr>
        <w:t>45%</w:t>
      </w:r>
      <w:r>
        <w:rPr>
          <w:rFonts w:ascii="Times New Roman" w:hAnsi="Times New Roman" w:cs="Times New Roman"/>
        </w:rPr>
        <w:t xml:space="preserve"> 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RICERCA </w:t>
      </w:r>
      <w:proofErr w:type="spellStart"/>
      <w:r>
        <w:rPr>
          <w:rFonts w:ascii="Times New Roman" w:hAnsi="Times New Roman" w:cs="Times New Roman"/>
        </w:rPr>
        <w:t>IND.LE</w:t>
      </w:r>
      <w:proofErr w:type="spellEnd"/>
      <w:r>
        <w:rPr>
          <w:rFonts w:ascii="Times New Roman" w:hAnsi="Times New Roman" w:cs="Times New Roman"/>
        </w:rPr>
        <w:t xml:space="preserve">                                    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agev</w:t>
      </w:r>
      <w:proofErr w:type="spellEnd"/>
      <w:r>
        <w:rPr>
          <w:rFonts w:ascii="Times New Roman" w:hAnsi="Times New Roman" w:cs="Times New Roman"/>
        </w:rPr>
        <w:t xml:space="preserve">. &lt; 5 </w:t>
      </w:r>
      <w:proofErr w:type="spellStart"/>
      <w:r>
        <w:rPr>
          <w:rFonts w:ascii="Times New Roman" w:hAnsi="Times New Roman" w:cs="Times New Roman"/>
        </w:rPr>
        <w:t>Mln</w:t>
      </w:r>
      <w:proofErr w:type="spellEnd"/>
      <w:r>
        <w:rPr>
          <w:rFonts w:ascii="Times New Roman" w:hAnsi="Times New Roman" w:cs="Times New Roman"/>
        </w:rPr>
        <w:t xml:space="preserve">  euro)                                            70%- </w:t>
      </w:r>
      <w:r w:rsidRPr="00B65B53">
        <w:rPr>
          <w:rFonts w:ascii="Times New Roman" w:hAnsi="Times New Roman" w:cs="Times New Roman"/>
          <w:highlight w:val="yellow"/>
        </w:rPr>
        <w:t>80%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SVILUPPO SPERIMENTALE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Agev</w:t>
      </w:r>
      <w:proofErr w:type="spellEnd"/>
      <w:r>
        <w:rPr>
          <w:rFonts w:ascii="Times New Roman" w:hAnsi="Times New Roman" w:cs="Times New Roman"/>
        </w:rPr>
        <w:t xml:space="preserve">. &lt; 3.5 </w:t>
      </w:r>
      <w:proofErr w:type="spellStart"/>
      <w:r>
        <w:rPr>
          <w:rFonts w:ascii="Times New Roman" w:hAnsi="Times New Roman" w:cs="Times New Roman"/>
        </w:rPr>
        <w:t>Mln</w:t>
      </w:r>
      <w:proofErr w:type="spellEnd"/>
      <w:r>
        <w:rPr>
          <w:rFonts w:ascii="Times New Roman" w:hAnsi="Times New Roman" w:cs="Times New Roman"/>
        </w:rPr>
        <w:t xml:space="preserve"> euro )                                              45%                                  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SERVIZI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CONSULENZA                                    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agev</w:t>
      </w:r>
      <w:proofErr w:type="spellEnd"/>
      <w:r>
        <w:rPr>
          <w:rFonts w:ascii="Times New Roman" w:hAnsi="Times New Roman" w:cs="Times New Roman"/>
        </w:rPr>
        <w:t xml:space="preserve">. &lt; 200 mila euro; per </w:t>
      </w:r>
      <w:proofErr w:type="spellStart"/>
      <w:r>
        <w:rPr>
          <w:rFonts w:ascii="Times New Roman" w:hAnsi="Times New Roman" w:cs="Times New Roman"/>
        </w:rPr>
        <w:t>partecipaz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Fiere </w:t>
      </w:r>
      <w:proofErr w:type="spellStart"/>
      <w:r>
        <w:rPr>
          <w:rFonts w:ascii="Times New Roman" w:hAnsi="Times New Roman" w:cs="Times New Roman"/>
        </w:rPr>
        <w:t>agev</w:t>
      </w:r>
      <w:proofErr w:type="spellEnd"/>
      <w:r>
        <w:rPr>
          <w:rFonts w:ascii="Times New Roman" w:hAnsi="Times New Roman" w:cs="Times New Roman"/>
        </w:rPr>
        <w:t xml:space="preserve">. &lt; 100 mila euro)                                      </w:t>
      </w:r>
      <w:r w:rsidRPr="00B65B53">
        <w:rPr>
          <w:rFonts w:ascii="Times New Roman" w:hAnsi="Times New Roman" w:cs="Times New Roman"/>
          <w:highlight w:val="yellow"/>
        </w:rPr>
        <w:t>45%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</w:p>
    <w:p w:rsidR="00B65B53" w:rsidRDefault="00B65B53" w:rsidP="00B65B53">
      <w:pPr>
        <w:spacing w:after="0"/>
        <w:rPr>
          <w:rFonts w:ascii="Times New Roman" w:hAnsi="Times New Roman" w:cs="Times New Roman"/>
        </w:rPr>
      </w:pPr>
      <w:r w:rsidRPr="00D12B1E">
        <w:rPr>
          <w:rFonts w:ascii="Times New Roman" w:hAnsi="Times New Roman" w:cs="Times New Roman"/>
          <w:b/>
        </w:rPr>
        <w:t xml:space="preserve">MODALITA’ </w:t>
      </w:r>
      <w:proofErr w:type="spellStart"/>
      <w:r w:rsidRPr="00D12B1E">
        <w:rPr>
          <w:rFonts w:ascii="Times New Roman" w:hAnsi="Times New Roman" w:cs="Times New Roman"/>
          <w:b/>
        </w:rPr>
        <w:t>DI</w:t>
      </w:r>
      <w:proofErr w:type="spellEnd"/>
      <w:r w:rsidRPr="00D12B1E">
        <w:rPr>
          <w:rFonts w:ascii="Times New Roman" w:hAnsi="Times New Roman" w:cs="Times New Roman"/>
          <w:b/>
        </w:rPr>
        <w:t xml:space="preserve"> ATTUAZIONE</w:t>
      </w:r>
      <w:r>
        <w:rPr>
          <w:rFonts w:ascii="Times New Roman" w:hAnsi="Times New Roman" w:cs="Times New Roman"/>
        </w:rPr>
        <w:t xml:space="preserve"> :  STRUMENTO A SPORTELLO</w:t>
      </w:r>
    </w:p>
    <w:p w:rsidR="00E013E1" w:rsidRDefault="00B65B53"/>
    <w:sectPr w:rsidR="00E013E1" w:rsidSect="00B65B5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1B2"/>
    <w:multiLevelType w:val="hybridMultilevel"/>
    <w:tmpl w:val="7EE0FD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250A23"/>
    <w:multiLevelType w:val="hybridMultilevel"/>
    <w:tmpl w:val="0A081D32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51510E"/>
    <w:multiLevelType w:val="hybridMultilevel"/>
    <w:tmpl w:val="7CBCCEBC"/>
    <w:lvl w:ilvl="0" w:tplc="0410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5B53"/>
    <w:rsid w:val="006D622D"/>
    <w:rsid w:val="007A4029"/>
    <w:rsid w:val="00B65B53"/>
    <w:rsid w:val="00E9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B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Grazia</cp:lastModifiedBy>
  <cp:revision>1</cp:revision>
  <dcterms:created xsi:type="dcterms:W3CDTF">2015-04-10T09:54:00Z</dcterms:created>
  <dcterms:modified xsi:type="dcterms:W3CDTF">2015-04-10T10:02:00Z</dcterms:modified>
</cp:coreProperties>
</file>